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D13C31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D13C3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E4132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586787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40A2C">
        <w:rPr>
          <w:rFonts w:ascii="Corbel" w:hAnsi="Corbel"/>
          <w:sz w:val="20"/>
          <w:szCs w:val="20"/>
        </w:rPr>
        <w:t>202</w:t>
      </w:r>
      <w:r w:rsidR="009E4132">
        <w:rPr>
          <w:rFonts w:ascii="Corbel" w:hAnsi="Corbel"/>
          <w:sz w:val="20"/>
          <w:szCs w:val="20"/>
        </w:rPr>
        <w:t>5</w:t>
      </w:r>
      <w:r w:rsidR="00640A2C">
        <w:rPr>
          <w:rFonts w:ascii="Corbel" w:hAnsi="Corbel"/>
          <w:sz w:val="20"/>
          <w:szCs w:val="20"/>
        </w:rPr>
        <w:t>/202</w:t>
      </w:r>
      <w:r w:rsidR="009E4132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40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1B273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072566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E83E29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>II,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586787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FE2932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586787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25A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A6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5E6D7B" w:rsidRDefault="00A36F6F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5E6D7B">
        <w:rPr>
          <w:rFonts w:ascii="Corbel" w:hAnsi="Corbel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651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 zjawiska patologii społecznej.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4A570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zagrożeń 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866F4" w:rsidRPr="009C54AE" w:rsidRDefault="003866F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66675B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</w:p>
        </w:tc>
        <w:tc>
          <w:tcPr>
            <w:tcW w:w="1873" w:type="dxa"/>
          </w:tcPr>
          <w:p w:rsidR="001A418F" w:rsidRDefault="001E5ACA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467C60" w:rsidRPr="00860AB6" w:rsidRDefault="00467C60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60AB6" w:rsidP="001A41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scharakteryzuje determinanty zaburzeń seksualnych, ich skutki oraz możliwości profilaktyki, terapii i resocjalizacji </w:t>
            </w:r>
          </w:p>
        </w:tc>
        <w:tc>
          <w:tcPr>
            <w:tcW w:w="1873" w:type="dxa"/>
          </w:tcPr>
          <w:p w:rsidR="00860AB6" w:rsidRP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Default="00860AB6" w:rsidP="0084121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6F00FE" w:rsidRPr="00860AB6" w:rsidRDefault="006F00FE" w:rsidP="00841213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60AB6" w:rsidP="001E5ACA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 xml:space="preserve">dokona analizy wybranych przypadków zaburzeń seksualnych, zaproponuje efektywny program  oddziaływań  resocjalizacyjnych 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154C53" w:rsidRPr="00860AB6" w:rsidRDefault="00154C53" w:rsidP="00841213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3866F4" w:rsidP="00C43E7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omówi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moralne i etyczne 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br/>
              <w:t>z z</w:t>
            </w:r>
            <w:r>
              <w:rPr>
                <w:rFonts w:ascii="Corbel" w:hAnsi="Corbel"/>
                <w:sz w:val="24"/>
                <w:szCs w:val="24"/>
              </w:rPr>
              <w:t>aburzeniami seksualnymi; określi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Default="00860AB6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154C53" w:rsidRPr="00154C53" w:rsidRDefault="00154C53" w:rsidP="00841213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Wczesna aktywność seksualna – jej przyczyny i skutki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„Respect”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7625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960BB" w:rsidRPr="0084687D" w:rsidRDefault="007B6077" w:rsidP="0084687D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 xml:space="preserve">metoda projektów, </w:t>
      </w:r>
      <w:r w:rsidR="00CF2967" w:rsidRPr="005D551A">
        <w:rPr>
          <w:rFonts w:ascii="Corbel" w:hAnsi="Corbel"/>
          <w:b w:val="0"/>
          <w:i/>
          <w:smallCaps w:val="0"/>
          <w:szCs w:val="24"/>
        </w:rPr>
        <w:t>praca w grupach</w:t>
      </w:r>
      <w:r w:rsidR="00890C6C">
        <w:rPr>
          <w:rFonts w:ascii="Corbel" w:hAnsi="Corbel"/>
          <w:b w:val="0"/>
          <w:i/>
          <w:smallCaps w:val="0"/>
          <w:szCs w:val="24"/>
        </w:rPr>
        <w:t>, dyskusja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2E60" w:rsidRPr="009C54AE" w:rsidTr="00C05F44">
        <w:tc>
          <w:tcPr>
            <w:tcW w:w="1985" w:type="dxa"/>
          </w:tcPr>
          <w:p w:rsidR="00D42E60" w:rsidRPr="003B3A21" w:rsidRDefault="00D42E60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D42E60" w:rsidRPr="003B3A21" w:rsidRDefault="005E39F9" w:rsidP="005E39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42E60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 w:rsidR="004323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43239E"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 w:rsidR="0043239E"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D42E60" w:rsidRPr="003B3A21" w:rsidRDefault="00F65F3A" w:rsidP="002905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projekt, 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E0613" w:rsidRPr="009C54AE" w:rsidTr="00C05F44">
        <w:tc>
          <w:tcPr>
            <w:tcW w:w="1985" w:type="dxa"/>
          </w:tcPr>
          <w:p w:rsidR="004E0613" w:rsidRPr="003B3A21" w:rsidRDefault="004E061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4E0613" w:rsidRDefault="004E0613">
            <w:r w:rsidRPr="005D73BC">
              <w:rPr>
                <w:rFonts w:ascii="Corbel" w:hAnsi="Corbel"/>
                <w:sz w:val="24"/>
                <w:szCs w:val="24"/>
              </w:rPr>
              <w:t xml:space="preserve">ocena wypowiedzi w trakcie analizowania prezentowanych przez studentów projektów </w:t>
            </w:r>
          </w:p>
        </w:tc>
        <w:tc>
          <w:tcPr>
            <w:tcW w:w="2126" w:type="dxa"/>
          </w:tcPr>
          <w:p w:rsidR="004E0613" w:rsidRPr="003B3A21" w:rsidRDefault="004E0613" w:rsidP="0029057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A5704" w:rsidRDefault="004A5704" w:rsidP="004A5704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4A5704" w:rsidRPr="003B3A21" w:rsidRDefault="004A5704" w:rsidP="004A5704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4A5704" w:rsidRDefault="004A5704" w:rsidP="004A5704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4A5704" w:rsidRDefault="004A5704" w:rsidP="004A5704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4A5704" w:rsidRDefault="004A5704" w:rsidP="004A5704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4A5704" w:rsidRDefault="004A5704" w:rsidP="004A5704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4A5704" w:rsidRDefault="004A5704" w:rsidP="004A5704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4A5704" w:rsidRDefault="004A5704" w:rsidP="004A5704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4A5704" w:rsidRDefault="004A5704" w:rsidP="004A5704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D13C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525A02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51657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E08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B375F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94D0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4A5704" w:rsidRPr="009C54AE" w:rsidRDefault="004A57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5704" w:rsidRPr="009C54AE" w:rsidTr="00F528F6">
        <w:trPr>
          <w:trHeight w:val="397"/>
        </w:trPr>
        <w:tc>
          <w:tcPr>
            <w:tcW w:w="9072" w:type="dxa"/>
          </w:tcPr>
          <w:p w:rsidR="004A5704" w:rsidRDefault="004A5704" w:rsidP="00F52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A5704" w:rsidRPr="00715FDE" w:rsidRDefault="004A5704" w:rsidP="00F52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715FDE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Zdrowie i życie seksualne Polek i Polaków w wieku 18-49 lat w 2017 roku: Studium badawcze na tle przemian od 1997 roku</w:t>
            </w:r>
            <w:r w:rsidRPr="00715FDE">
              <w:rPr>
                <w:rFonts w:ascii="Corbel" w:hAnsi="Corbel"/>
                <w:sz w:val="22"/>
                <w:szCs w:val="22"/>
              </w:rPr>
              <w:t>. Wydawnictwa Uniwersytetu Warszawskiego, Warszawa 2020.</w:t>
            </w:r>
          </w:p>
          <w:p w:rsidR="004A5704" w:rsidRPr="00715FDE" w:rsidRDefault="004A5704" w:rsidP="00F528F6">
            <w:pPr>
              <w:pStyle w:val="Bibliografia"/>
              <w:numPr>
                <w:ilvl w:val="0"/>
                <w:numId w:val="9"/>
              </w:numPr>
              <w:spacing w:line="276" w:lineRule="auto"/>
              <w:rPr>
                <w:rFonts w:ascii="Corbel" w:hAnsi="Corbel" w:cs="Calibri"/>
              </w:rPr>
            </w:pPr>
            <w:r w:rsidRPr="00715FDE">
              <w:rPr>
                <w:rFonts w:ascii="Corbel" w:hAnsi="Corbel" w:cs="Calibri"/>
              </w:rPr>
              <w:t>Izdebski, Z., Wąż, K., 2018. Aktywność seksualna młodzieży 15-letniej, in: Mazur, J., Małkowska-Szkutnik, A. (Eds.), Zdrowie uczniów w 2018 roku na tle nowego modelu badań HBSC. pp. 143–149.</w:t>
            </w:r>
          </w:p>
          <w:p w:rsidR="004A5704" w:rsidRPr="00715FDE" w:rsidRDefault="00FB086F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fldChar w:fldCharType="begin"/>
            </w:r>
            <w:r w:rsidR="004A5704" w:rsidRPr="00715FDE">
              <w:rPr>
                <w:rFonts w:ascii="Corbel" w:hAnsi="Corbel"/>
                <w:sz w:val="22"/>
                <w:szCs w:val="22"/>
              </w:rPr>
              <w:instrText xml:space="preserve"> ADDIN ZOTERO_BIBL {"uncited":[],"omitted":[],"custom":[]} CSL_BIBLIOGRAPHY </w:instrTex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end"/>
            </w:r>
            <w:r w:rsidRPr="00715FDE">
              <w:rPr>
                <w:rFonts w:ascii="Corbel" w:hAnsi="Corbel"/>
                <w:sz w:val="22"/>
                <w:szCs w:val="22"/>
              </w:rPr>
              <w:fldChar w:fldCharType="begin"/>
            </w:r>
            <w:r w:rsidR="004A5704" w:rsidRPr="00715FDE">
              <w:rPr>
                <w:rFonts w:ascii="Corbel" w:hAnsi="Corbel"/>
                <w:sz w:val="22"/>
                <w:szCs w:val="22"/>
              </w:rPr>
              <w:instrText xml:space="preserve"> ADDIN ZOTERO_BIBL {"uncited":[],"omitted":[],"custom":[]} CSL_BIBLIOGRAPHY </w:instrTex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separate"/>
            </w:r>
            <w:r w:rsidR="004A5704" w:rsidRPr="00715FDE">
              <w:rPr>
                <w:rFonts w:ascii="Corbel" w:hAnsi="Corbel"/>
                <w:sz w:val="22"/>
                <w:szCs w:val="22"/>
              </w:rPr>
              <w:t xml:space="preserve">Lew-Starowicz, Z. </w:t>
            </w:r>
            <w:r w:rsidR="004A5704" w:rsidRPr="00715FDE">
              <w:rPr>
                <w:rFonts w:ascii="Corbel" w:hAnsi="Corbel"/>
                <w:i/>
                <w:iCs/>
                <w:sz w:val="22"/>
                <w:szCs w:val="22"/>
              </w:rPr>
              <w:t>Seksuologia sądowa</w:t>
            </w:r>
            <w:r w:rsidR="004A5704" w:rsidRPr="00715FDE">
              <w:rPr>
                <w:rFonts w:ascii="Corbel" w:hAnsi="Corbel"/>
                <w:sz w:val="22"/>
                <w:szCs w:val="22"/>
              </w:rPr>
              <w:t>. Wydawnictwo Lekarskie PZWL, Warszawa 2020.</w:t>
            </w:r>
            <w:r w:rsidRPr="00715FDE">
              <w:rPr>
                <w:rFonts w:ascii="Corbel" w:hAnsi="Corbel"/>
                <w:sz w:val="22"/>
                <w:szCs w:val="22"/>
              </w:rPr>
              <w:fldChar w:fldCharType="end"/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bCs/>
                <w:i/>
                <w:sz w:val="22"/>
                <w:szCs w:val="22"/>
              </w:rPr>
              <w:t xml:space="preserve">Łukaszek, M. Cechy obyczajowości seksualnej mężczyzn niedostosowanych społecznie. </w:t>
            </w:r>
            <w:r w:rsidRPr="00715FDE">
              <w:rPr>
                <w:rFonts w:ascii="Corbel" w:hAnsi="Corbel"/>
                <w:bCs/>
                <w:sz w:val="22"/>
                <w:szCs w:val="22"/>
              </w:rPr>
              <w:t>W:</w:t>
            </w:r>
            <w:r w:rsidRPr="00715FDE">
              <w:rPr>
                <w:rFonts w:ascii="Corbel" w:hAnsi="Corbel"/>
                <w:bCs/>
                <w:i/>
                <w:sz w:val="22"/>
                <w:szCs w:val="22"/>
              </w:rPr>
              <w:t xml:space="preserve"> Resocjalizacja, readaptacja i reintegracja społeczna - problemy, programy i perspektywy rozwoju komunikacji. </w:t>
            </w:r>
            <w:r w:rsidRPr="00715FDE">
              <w:rPr>
                <w:rFonts w:ascii="Corbel" w:hAnsi="Corbel"/>
                <w:bCs/>
                <w:sz w:val="22"/>
                <w:szCs w:val="22"/>
              </w:rPr>
              <w:t>I. Mudrecka (red.), Pedagogium Wyższa Szkoła Nauk Społecznych, Warszawa 2017, s. 219-230.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Pospiszyl, K.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 xml:space="preserve">Przestępstwa seksualne.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PWN.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 xml:space="preserve">, </w:t>
            </w:r>
            <w:r w:rsidRPr="00715FDE">
              <w:rPr>
                <w:rFonts w:ascii="Corbel" w:hAnsi="Corbel"/>
                <w:sz w:val="22"/>
                <w:szCs w:val="22"/>
              </w:rPr>
              <w:t>Warszawa 2005.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Pospiszyl, K. (2021).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Terapia przestępców seksualnych: Przesłanki teoretyczne, diagnoza i organizacja</w:t>
            </w:r>
            <w:r w:rsidRPr="00715FDE">
              <w:rPr>
                <w:rFonts w:ascii="Corbel" w:hAnsi="Corbel"/>
                <w:sz w:val="22"/>
                <w:szCs w:val="22"/>
              </w:rPr>
              <w:t>. Wydawnictwo DiG: Szkoła Wyższa Wymiaru Sprawiedliwości, Warszawa 2021.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 xml:space="preserve">Seksualność w cyklu życia człowieka. </w:t>
            </w:r>
            <w:r w:rsidRPr="00715FDE">
              <w:rPr>
                <w:rFonts w:ascii="Corbel" w:hAnsi="Corbel"/>
                <w:iCs/>
                <w:sz w:val="22"/>
                <w:szCs w:val="22"/>
                <w:lang w:val="de-DE"/>
              </w:rPr>
              <w:t xml:space="preserve">Pod red. </w:t>
            </w:r>
            <w:r w:rsidRPr="00715FDE">
              <w:rPr>
                <w:rFonts w:ascii="Corbel" w:hAnsi="Corbel"/>
                <w:sz w:val="22"/>
                <w:szCs w:val="22"/>
                <w:lang w:val="de-DE"/>
              </w:rPr>
              <w:t xml:space="preserve"> M. Beisert.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PWN. </w:t>
            </w:r>
            <w:r w:rsidRPr="00715FDE">
              <w:rPr>
                <w:rFonts w:ascii="Corbel" w:hAnsi="Corbel"/>
                <w:sz w:val="22"/>
                <w:szCs w:val="22"/>
              </w:rPr>
              <w:lastRenderedPageBreak/>
              <w:t>Poznań 2004.</w:t>
            </w:r>
          </w:p>
          <w:p w:rsidR="004A5704" w:rsidRPr="00A40B5D" w:rsidRDefault="004A5704" w:rsidP="00F528F6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Wybrane problemy seksualności więźniów. M. Łukaszek (red.), </w:t>
            </w:r>
            <w:r w:rsidRPr="00715FDE">
              <w:rPr>
                <w:rFonts w:ascii="Corbel" w:hAnsi="Corbel"/>
                <w:sz w:val="22"/>
                <w:szCs w:val="22"/>
              </w:rPr>
              <w:t>Wydawnictwo Uniwersytetu Rzeszowskiego. Rzeszów 2015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.</w:t>
            </w:r>
          </w:p>
        </w:tc>
      </w:tr>
      <w:tr w:rsidR="004A5704" w:rsidRPr="009C54AE" w:rsidTr="00F528F6">
        <w:trPr>
          <w:trHeight w:val="397"/>
        </w:trPr>
        <w:tc>
          <w:tcPr>
            <w:tcW w:w="9072" w:type="dxa"/>
          </w:tcPr>
          <w:p w:rsidR="004A5704" w:rsidRPr="001C62DB" w:rsidRDefault="004A5704" w:rsidP="00F52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Beisert, M. </w:t>
            </w:r>
            <w:r w:rsidRPr="00715FDE">
              <w:rPr>
                <w:rFonts w:ascii="Corbel" w:hAnsi="Corbel"/>
                <w:i/>
                <w:iCs/>
                <w:sz w:val="22"/>
                <w:szCs w:val="22"/>
              </w:rPr>
              <w:t>Kazirodztwo. Rodzice w roli sprawców.</w:t>
            </w:r>
            <w:r>
              <w:rPr>
                <w:rFonts w:ascii="Corbel" w:hAnsi="Corbel"/>
                <w:i/>
                <w:iCs/>
                <w:sz w:val="22"/>
                <w:szCs w:val="22"/>
              </w:rPr>
              <w:t xml:space="preserve">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SCHOLAR </w:t>
            </w:r>
            <w:r w:rsidRPr="00715FDE">
              <w:rPr>
                <w:rFonts w:ascii="Corbel" w:hAnsi="Corbel"/>
                <w:sz w:val="22"/>
                <w:szCs w:val="22"/>
              </w:rPr>
              <w:t>Warszawa 2004.</w:t>
            </w:r>
          </w:p>
          <w:p w:rsidR="004A5704" w:rsidRPr="00715FDE" w:rsidRDefault="004A5704" w:rsidP="00F528F6">
            <w:pPr>
              <w:pStyle w:val="Bibliografia"/>
              <w:numPr>
                <w:ilvl w:val="0"/>
                <w:numId w:val="8"/>
              </w:numPr>
              <w:spacing w:line="276" w:lineRule="auto"/>
              <w:rPr>
                <w:rFonts w:ascii="Corbel" w:hAnsi="Corbel" w:cs="Calibri"/>
                <w:lang w:val="en-GB"/>
              </w:rPr>
            </w:pPr>
            <w:r w:rsidRPr="00715FDE">
              <w:rPr>
                <w:rFonts w:ascii="Corbel" w:hAnsi="Corbel" w:cs="Calibri"/>
              </w:rPr>
              <w:t xml:space="preserve">Bancroft, J., Lew-Starowicz, Z., Robacha, A., Śmietana, R., 2019. </w:t>
            </w:r>
            <w:r w:rsidRPr="00715FDE">
              <w:rPr>
                <w:rFonts w:ascii="Corbel" w:hAnsi="Corbel" w:cs="Calibri"/>
                <w:lang w:val="en-GB"/>
              </w:rPr>
              <w:t>Seksualność człowieka = Human sexuality and its problems. Edra Urban &amp; Partner, Wrocław.</w:t>
            </w:r>
          </w:p>
          <w:p w:rsidR="004A5704" w:rsidRPr="00715FDE" w:rsidRDefault="004A5704" w:rsidP="00F528F6">
            <w:pPr>
              <w:pStyle w:val="Bibliografia"/>
              <w:numPr>
                <w:ilvl w:val="0"/>
                <w:numId w:val="8"/>
              </w:numPr>
              <w:spacing w:line="276" w:lineRule="auto"/>
              <w:rPr>
                <w:rFonts w:ascii="Corbel" w:hAnsi="Corbel" w:cs="Calibri"/>
              </w:rPr>
            </w:pPr>
            <w:r w:rsidRPr="00715FDE">
              <w:rPr>
                <w:rFonts w:ascii="Corbel" w:hAnsi="Corbel" w:cs="Calibri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6"/>
              </w:numPr>
              <w:tabs>
                <w:tab w:val="left" w:pos="720"/>
              </w:tabs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Z., Niemiec, T. Wąż, K.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(Zbyt) młodzi rodzice.</w:t>
            </w:r>
            <w:r>
              <w:rPr>
                <w:rFonts w:ascii="Corbel" w:hAnsi="Corbel"/>
                <w:i/>
                <w:sz w:val="22"/>
                <w:szCs w:val="22"/>
              </w:rPr>
              <w:t xml:space="preserve">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TRIO, </w:t>
            </w:r>
            <w:r w:rsidRPr="00715FDE">
              <w:rPr>
                <w:rFonts w:ascii="Corbel" w:hAnsi="Corbel"/>
                <w:sz w:val="22"/>
                <w:szCs w:val="22"/>
              </w:rPr>
              <w:t>Warszawa 2011.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Leczenie i resocjalizacja osób wykorzystujących seksualnie dzieci. 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W: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Resocjalizacja. 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Tom 2. Pod red. B. Urbana i J. M. Stanika. </w:t>
            </w:r>
            <w:r w:rsidRPr="00715FDE">
              <w:rPr>
                <w:rStyle w:val="Uwydatnienie"/>
                <w:rFonts w:ascii="Corbel" w:hAnsi="Corbel"/>
                <w:sz w:val="22"/>
                <w:szCs w:val="22"/>
              </w:rPr>
              <w:t>Wydawnictwo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 Naukowe PWN, </w:t>
            </w:r>
            <w:r w:rsidRPr="00715FDE">
              <w:rPr>
                <w:rFonts w:ascii="Corbel" w:hAnsi="Corbel"/>
                <w:sz w:val="22"/>
                <w:szCs w:val="22"/>
              </w:rPr>
              <w:t>Warszawa 2007.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Izdebski, Z.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>Seksualność Polaków na początku XXI wieku.</w:t>
            </w:r>
            <w:r w:rsidRPr="00715FDE">
              <w:rPr>
                <w:rFonts w:ascii="Corbel" w:hAnsi="Corbel"/>
                <w:sz w:val="22"/>
                <w:szCs w:val="22"/>
              </w:rPr>
              <w:t xml:space="preserve"> Wydawnictwo Uniwersytetu Jagiellońskiego, Kraków 2012.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Kurzępa, J.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Zagrożona niewinność. Zakłócenia rozwoju seksualności współczesnej młodzieży. 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Oficyna Wydawnicza Impuls, </w:t>
            </w:r>
            <w:r w:rsidRPr="00715FDE">
              <w:rPr>
                <w:rFonts w:ascii="Corbel" w:hAnsi="Corbel"/>
                <w:sz w:val="22"/>
                <w:szCs w:val="22"/>
              </w:rPr>
              <w:t>Kraków 2007.</w:t>
            </w:r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tabs>
                <w:tab w:val="left" w:pos="720"/>
              </w:tabs>
              <w:jc w:val="both"/>
              <w:rPr>
                <w:rFonts w:ascii="Corbel" w:hAnsi="Corbel"/>
                <w:i/>
                <w:sz w:val="22"/>
                <w:szCs w:val="22"/>
              </w:rPr>
            </w:pPr>
            <w:r w:rsidRPr="00715FDE">
              <w:rPr>
                <w:rFonts w:ascii="Corbel" w:hAnsi="Corbel"/>
                <w:sz w:val="22"/>
                <w:szCs w:val="22"/>
              </w:rPr>
              <w:t xml:space="preserve">Lew-Starowicz Z. i Skrzypulec V., </w:t>
            </w:r>
            <w:r w:rsidRPr="00715FDE">
              <w:rPr>
                <w:rFonts w:ascii="Corbel" w:hAnsi="Corbel"/>
                <w:i/>
                <w:sz w:val="22"/>
                <w:szCs w:val="22"/>
              </w:rPr>
              <w:t xml:space="preserve">Podstawy Seksuologii. </w:t>
            </w:r>
            <w:r w:rsidRPr="00715FDE">
              <w:rPr>
                <w:rStyle w:val="st"/>
                <w:rFonts w:ascii="Corbel" w:hAnsi="Corbel"/>
                <w:sz w:val="22"/>
                <w:szCs w:val="22"/>
              </w:rPr>
              <w:t xml:space="preserve">PZWL, </w:t>
            </w:r>
            <w:r w:rsidRPr="00715FDE">
              <w:rPr>
                <w:rFonts w:ascii="Corbel" w:hAnsi="Corbel"/>
                <w:sz w:val="22"/>
                <w:szCs w:val="22"/>
              </w:rPr>
              <w:t>Warszawa 2010.</w:t>
            </w:r>
          </w:p>
          <w:p w:rsidR="004A5704" w:rsidRPr="00715FDE" w:rsidRDefault="004A5704" w:rsidP="00F528F6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715FDE">
              <w:rPr>
                <w:rFonts w:ascii="Corbel" w:hAnsi="Corbel"/>
                <w:bCs/>
                <w:i/>
              </w:rPr>
              <w:t xml:space="preserve">Łukaszek M. </w:t>
            </w:r>
            <w:r w:rsidRPr="00715FDE">
              <w:rPr>
                <w:rFonts w:ascii="Corbel" w:hAnsi="Corbel"/>
                <w:i/>
              </w:rPr>
              <w:t>Agresja seksualna wobec kobiet - doświadczenia i opinie mężczyzn odbywających karę pozbawienia wolności</w:t>
            </w:r>
            <w:r w:rsidRPr="00715FDE">
              <w:rPr>
                <w:rFonts w:ascii="Corbel" w:hAnsi="Corbel"/>
              </w:rPr>
              <w:t xml:space="preserve">. W: </w:t>
            </w:r>
            <w:r w:rsidRPr="00715FDE">
              <w:rPr>
                <w:rFonts w:ascii="Corbel" w:hAnsi="Corbel"/>
                <w:i/>
              </w:rPr>
              <w:t>Resocjalizacja penitencjarna w kontekstach interdyscyplinarnych.</w:t>
            </w:r>
            <w:r w:rsidRPr="00715FDE">
              <w:rPr>
                <w:rFonts w:ascii="Corbel" w:hAnsi="Corbel"/>
              </w:rPr>
              <w:t xml:space="preserve"> D. Kowalczyk, A. Szecówka, S. Grzesiak (red.), Oficyna Wydawnicza ATUT, Wrocław 2015.</w:t>
            </w:r>
          </w:p>
          <w:p w:rsidR="004A5704" w:rsidRPr="003A1227" w:rsidRDefault="004A5704" w:rsidP="00F528F6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715FDE">
              <w:rPr>
                <w:rFonts w:ascii="Corbel" w:hAnsi="Corbel"/>
                <w:lang w:val="en-US"/>
              </w:rPr>
              <w:t xml:space="preserve">Łukaszek, M. Socially maladjusted men and their sexual scripts in the context of psychoactive substance use. </w:t>
            </w:r>
            <w:r w:rsidRPr="00715FDE">
              <w:rPr>
                <w:rFonts w:ascii="Corbel" w:hAnsi="Corbel"/>
                <w:i/>
                <w:iCs/>
              </w:rPr>
              <w:t>Alcoholism and Drug Addiction</w:t>
            </w:r>
            <w:r w:rsidRPr="00715FDE">
              <w:rPr>
                <w:rFonts w:ascii="Corbel" w:hAnsi="Corbel"/>
              </w:rPr>
              <w:t xml:space="preserve">, 2018, </w:t>
            </w:r>
            <w:r w:rsidRPr="00715FDE">
              <w:rPr>
                <w:rFonts w:ascii="Corbel" w:hAnsi="Corbel"/>
                <w:i/>
                <w:iCs/>
              </w:rPr>
              <w:t>31</w:t>
            </w:r>
            <w:r w:rsidRPr="00715FDE">
              <w:rPr>
                <w:rFonts w:ascii="Corbel" w:hAnsi="Corbel"/>
              </w:rPr>
              <w:t xml:space="preserve">(3), 193–212. </w:t>
            </w:r>
            <w:hyperlink r:id="rId8" w:history="1">
              <w:r w:rsidRPr="003A1227">
                <w:rPr>
                  <w:rStyle w:val="Hipercze"/>
                  <w:rFonts w:ascii="Corbel" w:hAnsi="Corbel"/>
                  <w:color w:val="auto"/>
                  <w:u w:val="none"/>
                </w:rPr>
                <w:t>https://doi.org/10.5114/ain.2018.80852</w:t>
              </w:r>
            </w:hyperlink>
          </w:p>
          <w:p w:rsidR="004A5704" w:rsidRPr="003A1227" w:rsidRDefault="004A5704" w:rsidP="00F528F6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3A1227">
              <w:rPr>
                <w:rFonts w:ascii="Corbel" w:hAnsi="Corbel"/>
              </w:rPr>
              <w:t xml:space="preserve">Łukaszek, M. Prostytucja jako element obyczajowości seksualnej mężczyzn niedostosowanych społecznie wyrazem aprobaty seksu bez miłości. </w:t>
            </w:r>
            <w:r w:rsidRPr="003A1227">
              <w:rPr>
                <w:rFonts w:ascii="Corbel" w:hAnsi="Corbel"/>
                <w:i/>
                <w:iCs/>
              </w:rPr>
              <w:t>Kwartalnik Naukowy Fides et Ratio</w:t>
            </w:r>
            <w:r w:rsidRPr="003A1227">
              <w:rPr>
                <w:rFonts w:ascii="Corbel" w:hAnsi="Corbel"/>
              </w:rPr>
              <w:t xml:space="preserve">, 2020, </w:t>
            </w:r>
            <w:r w:rsidRPr="003A1227">
              <w:rPr>
                <w:rFonts w:ascii="Corbel" w:hAnsi="Corbel"/>
                <w:i/>
                <w:iCs/>
              </w:rPr>
              <w:t>Tom 41 Nr 1</w:t>
            </w:r>
            <w:r w:rsidRPr="003A1227">
              <w:rPr>
                <w:rFonts w:ascii="Corbel" w:hAnsi="Corbel"/>
              </w:rPr>
              <w:t xml:space="preserve">, 395-412 Strony. </w:t>
            </w:r>
            <w:hyperlink r:id="rId9" w:history="1">
              <w:r w:rsidRPr="003A1227">
                <w:rPr>
                  <w:rStyle w:val="Hipercze"/>
                  <w:rFonts w:ascii="Corbel" w:hAnsi="Corbel"/>
                  <w:color w:val="auto"/>
                  <w:u w:val="none"/>
                </w:rPr>
                <w:t>https://doi.org/10.34766/FETR.V41I1.243</w:t>
              </w:r>
            </w:hyperlink>
          </w:p>
          <w:p w:rsidR="004A5704" w:rsidRPr="003A1227" w:rsidRDefault="004A5704" w:rsidP="00F528F6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</w:rPr>
            </w:pPr>
            <w:r w:rsidRPr="003A1227">
              <w:rPr>
                <w:rFonts w:ascii="Corbel" w:hAnsi="Corbel"/>
              </w:rPr>
              <w:t xml:space="preserve">Łukaszek, M. </w:t>
            </w:r>
            <w:r w:rsidRPr="003A1227">
              <w:rPr>
                <w:rFonts w:ascii="Corbel" w:hAnsi="Corbel"/>
                <w:i/>
                <w:iCs/>
              </w:rPr>
              <w:t>Wiedza, przekonania i ryzykowne zachowania studentów Podkarpacia związane z HIV/AIDS</w:t>
            </w:r>
            <w:r w:rsidRPr="003A1227">
              <w:rPr>
                <w:rFonts w:ascii="Corbel" w:hAnsi="Corbel"/>
              </w:rPr>
              <w:t>. Wydawnictwo Uniwersytetu Rzeszowskiego, Rzeszów, 2021.</w:t>
            </w:r>
          </w:p>
          <w:p w:rsidR="004A5704" w:rsidRPr="003A1227" w:rsidRDefault="004A5704" w:rsidP="00F528F6">
            <w:pPr>
              <w:pStyle w:val="Akapitzlist"/>
              <w:numPr>
                <w:ilvl w:val="0"/>
                <w:numId w:val="6"/>
              </w:numPr>
              <w:spacing w:after="0" w:line="259" w:lineRule="auto"/>
              <w:contextualSpacing w:val="0"/>
              <w:jc w:val="both"/>
              <w:rPr>
                <w:rFonts w:ascii="Corbel" w:hAnsi="Corbel"/>
                <w:lang w:val="en-US"/>
              </w:rPr>
            </w:pPr>
            <w:r w:rsidRPr="003A1227">
              <w:rPr>
                <w:rFonts w:ascii="Corbel" w:hAnsi="Corbel"/>
                <w:lang w:val="en-US"/>
              </w:rPr>
              <w:t xml:space="preserve">Łukaszek, M. HIV/AIDS – the problem in Polish prisons. </w:t>
            </w:r>
            <w:r w:rsidRPr="003A1227">
              <w:rPr>
                <w:rFonts w:ascii="Corbel" w:hAnsi="Corbel"/>
                <w:i/>
                <w:iCs/>
                <w:lang w:val="en-US"/>
              </w:rPr>
              <w:t>HIV &amp; AIDS Review</w:t>
            </w:r>
            <w:r w:rsidRPr="003A1227">
              <w:rPr>
                <w:rFonts w:ascii="Corbel" w:hAnsi="Corbel"/>
                <w:lang w:val="en-US"/>
              </w:rPr>
              <w:t xml:space="preserve">, 2019b, </w:t>
            </w:r>
            <w:r w:rsidRPr="003A1227">
              <w:rPr>
                <w:rFonts w:ascii="Corbel" w:hAnsi="Corbel"/>
                <w:i/>
                <w:iCs/>
                <w:lang w:val="en-US"/>
              </w:rPr>
              <w:t>18</w:t>
            </w:r>
            <w:r w:rsidRPr="003A1227">
              <w:rPr>
                <w:rFonts w:ascii="Corbel" w:hAnsi="Corbel"/>
                <w:lang w:val="en-US"/>
              </w:rPr>
              <w:t xml:space="preserve">(3), 199–206. </w:t>
            </w:r>
            <w:hyperlink r:id="rId10" w:history="1">
              <w:r w:rsidRPr="003A1227">
                <w:rPr>
                  <w:rStyle w:val="Hipercze"/>
                  <w:rFonts w:ascii="Corbel" w:hAnsi="Corbel"/>
                  <w:color w:val="auto"/>
                  <w:u w:val="none"/>
                  <w:lang w:val="en-US"/>
                </w:rPr>
                <w:t>https://doi.org/10.5114/hivar.2019.88195</w:t>
              </w:r>
            </w:hyperlink>
          </w:p>
          <w:p w:rsidR="004A5704" w:rsidRPr="00715FDE" w:rsidRDefault="004A5704" w:rsidP="00F528F6">
            <w:pPr>
              <w:pStyle w:val="Tekstprzypisudolnego"/>
              <w:numPr>
                <w:ilvl w:val="0"/>
                <w:numId w:val="5"/>
              </w:numPr>
              <w:jc w:val="both"/>
              <w:rPr>
                <w:rFonts w:ascii="Corbel" w:hAnsi="Corbel"/>
                <w:sz w:val="22"/>
                <w:szCs w:val="22"/>
              </w:rPr>
            </w:pPr>
            <w:r w:rsidRPr="00715FDE">
              <w:rPr>
                <w:rFonts w:ascii="Corbel" w:hAnsi="Corbel"/>
                <w:color w:val="000000"/>
                <w:sz w:val="22"/>
                <w:szCs w:val="22"/>
              </w:rPr>
              <w:t xml:space="preserve">Łukaszek, M. </w:t>
            </w:r>
            <w:r w:rsidRPr="00715FDE">
              <w:rPr>
                <w:rFonts w:ascii="Corbel" w:hAnsi="Corbel"/>
                <w:i/>
                <w:color w:val="000000"/>
                <w:sz w:val="22"/>
                <w:szCs w:val="22"/>
              </w:rPr>
              <w:t xml:space="preserve">Szorstka młodość. Socjalizacyjne wyznaczniki zachowań seksualnych młodzieży. </w:t>
            </w:r>
            <w:r w:rsidRPr="00715FDE">
              <w:rPr>
                <w:rFonts w:ascii="Corbel" w:hAnsi="Corbel"/>
                <w:color w:val="000000"/>
                <w:sz w:val="22"/>
                <w:szCs w:val="22"/>
              </w:rPr>
              <w:t>Wydawnictwo Uniwersytetu Rzeszowskiego, Rzeszów 2013.</w:t>
            </w:r>
          </w:p>
          <w:p w:rsidR="004A5704" w:rsidRPr="00767825" w:rsidRDefault="004A5704" w:rsidP="00F528F6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715FDE">
              <w:rPr>
                <w:rFonts w:ascii="Corbel" w:hAnsi="Corbel"/>
                <w:i/>
                <w:iCs/>
              </w:rPr>
              <w:t>Zachowania seksualne kobiet świadczących usługi seksualne, mężczyzn homoseksualnych i osób uzależnionych od narkotyków.</w:t>
            </w:r>
            <w:r w:rsidRPr="00715FDE">
              <w:rPr>
                <w:rFonts w:ascii="Corbel" w:hAnsi="Corbel"/>
              </w:rPr>
              <w:t xml:space="preserve"> Pod red. Z. Izdebskiego. </w:t>
            </w:r>
            <w:r w:rsidRPr="00715FDE">
              <w:rPr>
                <w:rStyle w:val="st"/>
                <w:rFonts w:ascii="Corbel" w:hAnsi="Corbel"/>
              </w:rPr>
              <w:t xml:space="preserve">Organon, </w:t>
            </w:r>
            <w:r w:rsidRPr="00715FDE">
              <w:rPr>
                <w:rFonts w:ascii="Corbel" w:hAnsi="Corbel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D9D" w:rsidRDefault="00845D9D" w:rsidP="00C16ABF">
      <w:pPr>
        <w:spacing w:after="0" w:line="240" w:lineRule="auto"/>
      </w:pPr>
      <w:r>
        <w:separator/>
      </w:r>
    </w:p>
  </w:endnote>
  <w:endnote w:type="continuationSeparator" w:id="1">
    <w:p w:rsidR="00845D9D" w:rsidRDefault="00845D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D9D" w:rsidRDefault="00845D9D" w:rsidP="00C16ABF">
      <w:pPr>
        <w:spacing w:after="0" w:line="240" w:lineRule="auto"/>
      </w:pPr>
      <w:r>
        <w:separator/>
      </w:r>
    </w:p>
  </w:footnote>
  <w:footnote w:type="continuationSeparator" w:id="1">
    <w:p w:rsidR="00845D9D" w:rsidRDefault="00845D9D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E314E"/>
    <w:multiLevelType w:val="hybridMultilevel"/>
    <w:tmpl w:val="629EA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5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2566"/>
    <w:rsid w:val="000742DC"/>
    <w:rsid w:val="00082000"/>
    <w:rsid w:val="00084C12"/>
    <w:rsid w:val="00086C78"/>
    <w:rsid w:val="00090BAA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B74F7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54C53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3EEB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2797"/>
    <w:rsid w:val="002B375F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66F4"/>
    <w:rsid w:val="0038705D"/>
    <w:rsid w:val="003A0117"/>
    <w:rsid w:val="003A0A5B"/>
    <w:rsid w:val="003A1176"/>
    <w:rsid w:val="003A1227"/>
    <w:rsid w:val="003C0BAE"/>
    <w:rsid w:val="003C185B"/>
    <w:rsid w:val="003C306F"/>
    <w:rsid w:val="003C6514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57EDB"/>
    <w:rsid w:val="00461EFC"/>
    <w:rsid w:val="004652C2"/>
    <w:rsid w:val="00467C60"/>
    <w:rsid w:val="004706D1"/>
    <w:rsid w:val="00471326"/>
    <w:rsid w:val="0047598D"/>
    <w:rsid w:val="00476B97"/>
    <w:rsid w:val="004840FD"/>
    <w:rsid w:val="00490BF3"/>
    <w:rsid w:val="00490F7D"/>
    <w:rsid w:val="00491678"/>
    <w:rsid w:val="004968E2"/>
    <w:rsid w:val="004A24B3"/>
    <w:rsid w:val="004A3EEA"/>
    <w:rsid w:val="004A4D1F"/>
    <w:rsid w:val="004A5704"/>
    <w:rsid w:val="004C6BC7"/>
    <w:rsid w:val="004D09E1"/>
    <w:rsid w:val="004D5282"/>
    <w:rsid w:val="004D5905"/>
    <w:rsid w:val="004E0613"/>
    <w:rsid w:val="004E2088"/>
    <w:rsid w:val="004E371B"/>
    <w:rsid w:val="004F1551"/>
    <w:rsid w:val="004F55A3"/>
    <w:rsid w:val="0050496F"/>
    <w:rsid w:val="00513B6F"/>
    <w:rsid w:val="00516577"/>
    <w:rsid w:val="00517C63"/>
    <w:rsid w:val="00525A02"/>
    <w:rsid w:val="00526C94"/>
    <w:rsid w:val="005363C4"/>
    <w:rsid w:val="00536BDE"/>
    <w:rsid w:val="00543ACC"/>
    <w:rsid w:val="0054671C"/>
    <w:rsid w:val="00552284"/>
    <w:rsid w:val="00552597"/>
    <w:rsid w:val="0055296A"/>
    <w:rsid w:val="00555F5C"/>
    <w:rsid w:val="00565ECF"/>
    <w:rsid w:val="0056696D"/>
    <w:rsid w:val="00573EF9"/>
    <w:rsid w:val="00586787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1029B"/>
    <w:rsid w:val="00617230"/>
    <w:rsid w:val="00621CE1"/>
    <w:rsid w:val="00627FC9"/>
    <w:rsid w:val="00640A2C"/>
    <w:rsid w:val="00647FA8"/>
    <w:rsid w:val="0065037A"/>
    <w:rsid w:val="00650C5F"/>
    <w:rsid w:val="00654934"/>
    <w:rsid w:val="006620D9"/>
    <w:rsid w:val="0066675B"/>
    <w:rsid w:val="00671958"/>
    <w:rsid w:val="00675843"/>
    <w:rsid w:val="006855F4"/>
    <w:rsid w:val="00696477"/>
    <w:rsid w:val="006C580E"/>
    <w:rsid w:val="006D050F"/>
    <w:rsid w:val="006D6139"/>
    <w:rsid w:val="006E5D65"/>
    <w:rsid w:val="006F00FE"/>
    <w:rsid w:val="006F1282"/>
    <w:rsid w:val="006F1FBC"/>
    <w:rsid w:val="006F31E2"/>
    <w:rsid w:val="00706544"/>
    <w:rsid w:val="007072BA"/>
    <w:rsid w:val="0071620A"/>
    <w:rsid w:val="00724677"/>
    <w:rsid w:val="00724E6F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67825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7F5C05"/>
    <w:rsid w:val="0080075E"/>
    <w:rsid w:val="0081554D"/>
    <w:rsid w:val="0081707E"/>
    <w:rsid w:val="0083207A"/>
    <w:rsid w:val="00837B45"/>
    <w:rsid w:val="00844182"/>
    <w:rsid w:val="008449B3"/>
    <w:rsid w:val="00845D9D"/>
    <w:rsid w:val="0084687D"/>
    <w:rsid w:val="008529C1"/>
    <w:rsid w:val="0085747A"/>
    <w:rsid w:val="00860AB6"/>
    <w:rsid w:val="0086189B"/>
    <w:rsid w:val="00873EFC"/>
    <w:rsid w:val="00876253"/>
    <w:rsid w:val="00877EC1"/>
    <w:rsid w:val="00884922"/>
    <w:rsid w:val="00885F64"/>
    <w:rsid w:val="00886806"/>
    <w:rsid w:val="00890C6C"/>
    <w:rsid w:val="008917F9"/>
    <w:rsid w:val="008A45F7"/>
    <w:rsid w:val="008A60AC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64F4"/>
    <w:rsid w:val="008F12C9"/>
    <w:rsid w:val="008F6E29"/>
    <w:rsid w:val="00904E72"/>
    <w:rsid w:val="00913877"/>
    <w:rsid w:val="00914D20"/>
    <w:rsid w:val="00916188"/>
    <w:rsid w:val="00923D7D"/>
    <w:rsid w:val="00942552"/>
    <w:rsid w:val="00943FC1"/>
    <w:rsid w:val="00944A23"/>
    <w:rsid w:val="009508DF"/>
    <w:rsid w:val="00950DAC"/>
    <w:rsid w:val="00954A07"/>
    <w:rsid w:val="00994D08"/>
    <w:rsid w:val="00997F14"/>
    <w:rsid w:val="009A361A"/>
    <w:rsid w:val="009A78D9"/>
    <w:rsid w:val="009C1331"/>
    <w:rsid w:val="009C3E31"/>
    <w:rsid w:val="009C54AE"/>
    <w:rsid w:val="009C6D0E"/>
    <w:rsid w:val="009C788E"/>
    <w:rsid w:val="009D5B82"/>
    <w:rsid w:val="009E04F8"/>
    <w:rsid w:val="009E08DE"/>
    <w:rsid w:val="009E3B41"/>
    <w:rsid w:val="009E4132"/>
    <w:rsid w:val="009F3C5C"/>
    <w:rsid w:val="009F4610"/>
    <w:rsid w:val="00A00ECC"/>
    <w:rsid w:val="00A02452"/>
    <w:rsid w:val="00A05C23"/>
    <w:rsid w:val="00A155EE"/>
    <w:rsid w:val="00A1706B"/>
    <w:rsid w:val="00A2245B"/>
    <w:rsid w:val="00A24B56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29D6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0FE0"/>
    <w:rsid w:val="00D13C31"/>
    <w:rsid w:val="00D17C3C"/>
    <w:rsid w:val="00D25114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403F"/>
    <w:rsid w:val="00E15E86"/>
    <w:rsid w:val="00E206DD"/>
    <w:rsid w:val="00E21E7D"/>
    <w:rsid w:val="00E22FBC"/>
    <w:rsid w:val="00E24BF5"/>
    <w:rsid w:val="00E25338"/>
    <w:rsid w:val="00E333D5"/>
    <w:rsid w:val="00E353D2"/>
    <w:rsid w:val="00E43302"/>
    <w:rsid w:val="00E44760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42907"/>
    <w:rsid w:val="00F526AF"/>
    <w:rsid w:val="00F617C3"/>
    <w:rsid w:val="00F65F3A"/>
    <w:rsid w:val="00F662AC"/>
    <w:rsid w:val="00F7066B"/>
    <w:rsid w:val="00F83B28"/>
    <w:rsid w:val="00F91E10"/>
    <w:rsid w:val="00F9660B"/>
    <w:rsid w:val="00FA044A"/>
    <w:rsid w:val="00FA409A"/>
    <w:rsid w:val="00FA46E5"/>
    <w:rsid w:val="00FA72BA"/>
    <w:rsid w:val="00FB086F"/>
    <w:rsid w:val="00FB7DBA"/>
    <w:rsid w:val="00FC1C25"/>
    <w:rsid w:val="00FC3F45"/>
    <w:rsid w:val="00FD2785"/>
    <w:rsid w:val="00FD503F"/>
    <w:rsid w:val="00FD7589"/>
    <w:rsid w:val="00FE0712"/>
    <w:rsid w:val="00FE0846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9E08DE"/>
    <w:pPr>
      <w:spacing w:after="0" w:line="480" w:lineRule="auto"/>
      <w:ind w:left="720" w:hanging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114/ain.2018.808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5114/hivar.2019.881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4766/FETR.V41I1.2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32AC4-0794-4EC1-B740-C3DDBC38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332</TotalTime>
  <Pages>5</Pages>
  <Words>1368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85</cp:revision>
  <cp:lastPrinted>2019-02-06T12:12:00Z</cp:lastPrinted>
  <dcterms:created xsi:type="dcterms:W3CDTF">2019-04-17T09:43:00Z</dcterms:created>
  <dcterms:modified xsi:type="dcterms:W3CDTF">2024-09-20T12:21:00Z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id="ml1cJmZa"/&gt;&lt;style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